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8F" w:rsidRDefault="00C6668F" w:rsidP="00C6668F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u w:color="000000"/>
        </w:rPr>
      </w:pPr>
      <w:r>
        <w:rPr>
          <w:rFonts w:ascii="MyriadPro-SemiboldSemiCn" w:hAnsi="MyriadPro-SemiboldSemiCn" w:cs="MyriadPro-SemiboldSemiCn"/>
          <w:color w:val="034563"/>
          <w:u w:color="000000"/>
        </w:rPr>
        <w:t>Dr. Manish Pandey</w:t>
      </w:r>
    </w:p>
    <w:p w:rsidR="00C6668F" w:rsidRDefault="00C6668F" w:rsidP="00C6668F">
      <w:pPr>
        <w:pStyle w:val="BasicParagraph"/>
        <w:suppressAutoHyphens/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Assistant Professor in UCRD</w:t>
      </w:r>
    </w:p>
    <w:p w:rsidR="00C87A7A" w:rsidRDefault="00C6668F" w:rsidP="00C6668F">
      <w:pP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 xml:space="preserve">Chandigarh University, </w:t>
      </w:r>
      <w:proofErr w:type="spellStart"/>
      <w: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  <w:t>Mohali</w:t>
      </w:r>
      <w:proofErr w:type="spellEnd"/>
    </w:p>
    <w:p w:rsidR="00C6668F" w:rsidRDefault="00C6668F" w:rsidP="00C6668F">
      <w:pPr>
        <w:rPr>
          <w:rFonts w:ascii="MyriadPro-SemiboldSemiCn" w:hAnsi="MyriadPro-SemiboldSemiCn" w:cs="MyriadPro-SemiboldSemiCn"/>
          <w:color w:val="034563"/>
          <w:sz w:val="20"/>
          <w:szCs w:val="20"/>
          <w:u w:color="000000"/>
        </w:rPr>
      </w:pPr>
    </w:p>
    <w:p w:rsidR="00C6668F" w:rsidRDefault="00C6668F" w:rsidP="00C6668F">
      <w:pPr>
        <w:pStyle w:val="BasicParagraph"/>
        <w:suppressAutoHyphens/>
        <w:jc w:val="both"/>
        <w:rPr>
          <w:rFonts w:ascii="MyriadPro-SemiCn" w:hAnsi="MyriadPro-SemiCn" w:cs="MyriadPro-SemiCn"/>
          <w:spacing w:val="-2"/>
          <w:sz w:val="20"/>
          <w:szCs w:val="20"/>
        </w:rPr>
      </w:pPr>
      <w:r>
        <w:rPr>
          <w:rFonts w:ascii="MyriadPro-Semibold" w:hAnsi="MyriadPro-Semibold" w:cs="MyriadPro-Semibold"/>
          <w:color w:val="034563"/>
          <w:spacing w:val="-3"/>
          <w:sz w:val="30"/>
          <w:szCs w:val="30"/>
        </w:rPr>
        <w:t xml:space="preserve">Dr. Manish Pandey </w:t>
      </w:r>
      <w:r>
        <w:rPr>
          <w:rFonts w:ascii="MyriadPro-SemiCn" w:hAnsi="MyriadPro-SemiCn" w:cs="MyriadPro-SemiCn"/>
          <w:spacing w:val="-2"/>
          <w:sz w:val="20"/>
          <w:szCs w:val="20"/>
        </w:rPr>
        <w:t xml:space="preserve">has obtained his Ph.D. from, Banaras Hindu University in 2015 on Fluvial Geomorphology under title ‘Confluence Dynamics of Lower Son River with River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Ganga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: Tectonic and Climatic Perspective He has worked as </w:t>
      </w:r>
      <w:proofErr w:type="gramStart"/>
      <w:r>
        <w:rPr>
          <w:rFonts w:ascii="MyriadPro-SemiCn" w:hAnsi="MyriadPro-SemiCn" w:cs="MyriadPro-SemiCn"/>
          <w:spacing w:val="-2"/>
          <w:sz w:val="20"/>
          <w:szCs w:val="20"/>
        </w:rPr>
        <w:t>a  Research</w:t>
      </w:r>
      <w:proofErr w:type="gram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Associate in SERB sponsored project in School of Environmental Sciences, J.N.U, New Delhi and also holds experience of teaching at graduate and undergraduate levels. He has co-authored many articles on topics like Himalayan </w:t>
      </w:r>
      <w:proofErr w:type="spellStart"/>
      <w:r>
        <w:rPr>
          <w:rFonts w:ascii="MyriadPro-SemiCn" w:hAnsi="MyriadPro-SemiCn" w:cs="MyriadPro-SemiCn"/>
          <w:spacing w:val="-2"/>
          <w:sz w:val="20"/>
          <w:szCs w:val="20"/>
        </w:rPr>
        <w:t>cryosphere</w:t>
      </w:r>
      <w:proofErr w:type="spellEnd"/>
      <w:r>
        <w:rPr>
          <w:rFonts w:ascii="MyriadPro-SemiCn" w:hAnsi="MyriadPro-SemiCn" w:cs="MyriadPro-SemiCn"/>
          <w:spacing w:val="-2"/>
          <w:sz w:val="20"/>
          <w:szCs w:val="20"/>
        </w:rPr>
        <w:t xml:space="preserve"> and glacial studies. </w:t>
      </w:r>
    </w:p>
    <w:p w:rsidR="00C6668F" w:rsidRDefault="00C6668F" w:rsidP="00C6668F"/>
    <w:sectPr w:rsidR="00C6668F" w:rsidSect="00C8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C6668F"/>
    <w:rsid w:val="0056465D"/>
    <w:rsid w:val="00C6668F"/>
    <w:rsid w:val="00C8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6668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GB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2019-05-21T07:54:00Z</dcterms:created>
  <dcterms:modified xsi:type="dcterms:W3CDTF">2019-05-21T07:54:00Z</dcterms:modified>
</cp:coreProperties>
</file>