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4B" w:rsidRPr="00405D8E" w:rsidRDefault="00A61E4B" w:rsidP="00A61E4B">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Sujata</w:t>
      </w:r>
      <w:proofErr w:type="spellEnd"/>
      <w:r w:rsidRPr="00405D8E">
        <w:rPr>
          <w:rFonts w:asciiTheme="minorHAnsi" w:hAnsiTheme="minorHAnsi" w:cstheme="minorHAnsi"/>
          <w:u w:color="000000"/>
        </w:rPr>
        <w:t xml:space="preserve"> Dash</w:t>
      </w:r>
    </w:p>
    <w:p w:rsidR="00A61E4B" w:rsidRPr="00405D8E" w:rsidRDefault="00A61E4B" w:rsidP="00A61E4B">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Scientist F </w:t>
      </w:r>
    </w:p>
    <w:p w:rsidR="00A61E4B" w:rsidRPr="00405D8E" w:rsidRDefault="00A61E4B" w:rsidP="00A61E4B">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Defence Terrain Research Laboratory (DTRL), </w:t>
      </w:r>
    </w:p>
    <w:p w:rsidR="00A61E4B" w:rsidRPr="00405D8E" w:rsidRDefault="00A61E4B" w:rsidP="00A61E4B">
      <w:pPr>
        <w:spacing w:after="0" w:line="240" w:lineRule="auto"/>
        <w:rPr>
          <w:rFonts w:cstheme="minorHAnsi"/>
          <w:sz w:val="24"/>
          <w:szCs w:val="24"/>
          <w:u w:color="000000"/>
        </w:rPr>
      </w:pPr>
      <w:r w:rsidRPr="00405D8E">
        <w:rPr>
          <w:rFonts w:cstheme="minorHAnsi"/>
          <w:sz w:val="24"/>
          <w:szCs w:val="24"/>
          <w:u w:color="000000"/>
        </w:rPr>
        <w:t>DRDO, New Delhi</w:t>
      </w:r>
    </w:p>
    <w:p w:rsidR="00A61E4B" w:rsidRPr="00405D8E" w:rsidRDefault="00A61E4B" w:rsidP="00A61E4B">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dash_dtrl@rediffmail.com</w:t>
      </w:r>
    </w:p>
    <w:p w:rsidR="00A61E4B" w:rsidRPr="00405D8E" w:rsidRDefault="00A61E4B" w:rsidP="00A61E4B">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w:t>
      </w:r>
      <w:proofErr w:type="spellStart"/>
      <w:r w:rsidRPr="00405D8E">
        <w:rPr>
          <w:rFonts w:asciiTheme="minorHAnsi" w:hAnsiTheme="minorHAnsi" w:cstheme="minorHAnsi"/>
          <w:color w:val="CB0000"/>
          <w:spacing w:val="-3"/>
        </w:rPr>
        <w:t>Sujata</w:t>
      </w:r>
      <w:proofErr w:type="spellEnd"/>
      <w:r w:rsidRPr="00405D8E">
        <w:rPr>
          <w:rFonts w:asciiTheme="minorHAnsi" w:hAnsiTheme="minorHAnsi" w:cstheme="minorHAnsi"/>
          <w:color w:val="CB0000"/>
          <w:spacing w:val="-3"/>
        </w:rPr>
        <w:t xml:space="preserve"> </w:t>
      </w:r>
      <w:proofErr w:type="gramStart"/>
      <w:r w:rsidRPr="00405D8E">
        <w:rPr>
          <w:rFonts w:asciiTheme="minorHAnsi" w:hAnsiTheme="minorHAnsi" w:cstheme="minorHAnsi"/>
          <w:color w:val="CB0000"/>
          <w:spacing w:val="-3"/>
        </w:rPr>
        <w:t>Dash,</w:t>
      </w:r>
      <w:proofErr w:type="gramEnd"/>
      <w:r w:rsidRPr="00405D8E">
        <w:rPr>
          <w:rFonts w:asciiTheme="minorHAnsi" w:hAnsiTheme="minorHAnsi" w:cstheme="minorHAnsi"/>
          <w:spacing w:val="-2"/>
        </w:rPr>
        <w:t xml:space="preserve"> is instrumental in process optimization of large area trans-border mapping with the exploitation of multi- sensor high resolution satellite images. During her 21 years of scientific career in DTRL, she has been actively involved in various multidisciplinary mission-mode projects on geospatial technological applications for military planning and operations. She has developed expertise in the field of coastal environments including coastal ocean circulation studies; microwave and thermal remote sensing based terrain modelling and soil moisture retrieval system and Geospatial Intelligence for Defence preparedness. Dr </w:t>
      </w:r>
      <w:proofErr w:type="spellStart"/>
      <w:r w:rsidRPr="00405D8E">
        <w:rPr>
          <w:rFonts w:asciiTheme="minorHAnsi" w:hAnsiTheme="minorHAnsi" w:cstheme="minorHAnsi"/>
          <w:spacing w:val="-2"/>
        </w:rPr>
        <w:t>Sujata</w:t>
      </w:r>
      <w:proofErr w:type="spellEnd"/>
      <w:r w:rsidRPr="00405D8E">
        <w:rPr>
          <w:rFonts w:asciiTheme="minorHAnsi" w:hAnsiTheme="minorHAnsi" w:cstheme="minorHAnsi"/>
          <w:spacing w:val="-2"/>
        </w:rPr>
        <w:t xml:space="preserve"> Dash is a Gold </w:t>
      </w:r>
      <w:proofErr w:type="spellStart"/>
      <w:r w:rsidRPr="00405D8E">
        <w:rPr>
          <w:rFonts w:asciiTheme="minorHAnsi" w:hAnsiTheme="minorHAnsi" w:cstheme="minorHAnsi"/>
          <w:spacing w:val="-2"/>
        </w:rPr>
        <w:t>Medalist</w:t>
      </w:r>
      <w:proofErr w:type="spellEnd"/>
      <w:r w:rsidRPr="00405D8E">
        <w:rPr>
          <w:rFonts w:asciiTheme="minorHAnsi" w:hAnsiTheme="minorHAnsi" w:cstheme="minorHAnsi"/>
          <w:spacing w:val="-2"/>
        </w:rPr>
        <w:t xml:space="preserve"> in MSc (Tech) in Geophysics from BHU in 1994. Subsequently, she has completed her Doctorate in Oceanography (2005) from IIT-Delhi and MBA in Disaster Management (2012) from Guru </w:t>
      </w:r>
      <w:proofErr w:type="spellStart"/>
      <w:r w:rsidRPr="00405D8E">
        <w:rPr>
          <w:rFonts w:asciiTheme="minorHAnsi" w:hAnsiTheme="minorHAnsi" w:cstheme="minorHAnsi"/>
          <w:spacing w:val="-2"/>
        </w:rPr>
        <w:t>Gobind</w:t>
      </w:r>
      <w:proofErr w:type="spellEnd"/>
      <w:r w:rsidRPr="00405D8E">
        <w:rPr>
          <w:rFonts w:asciiTheme="minorHAnsi" w:hAnsiTheme="minorHAnsi" w:cstheme="minorHAnsi"/>
          <w:spacing w:val="-2"/>
        </w:rPr>
        <w:t xml:space="preserve"> Singh </w:t>
      </w:r>
      <w:proofErr w:type="spellStart"/>
      <w:r w:rsidRPr="00405D8E">
        <w:rPr>
          <w:rFonts w:asciiTheme="minorHAnsi" w:hAnsiTheme="minorHAnsi" w:cstheme="minorHAnsi"/>
          <w:spacing w:val="-2"/>
        </w:rPr>
        <w:t>Indraprastha</w:t>
      </w:r>
      <w:proofErr w:type="spellEnd"/>
      <w:r w:rsidRPr="00405D8E">
        <w:rPr>
          <w:rFonts w:asciiTheme="minorHAnsi" w:hAnsiTheme="minorHAnsi" w:cstheme="minorHAnsi"/>
          <w:spacing w:val="-2"/>
        </w:rPr>
        <w:t xml:space="preserve"> University, Delhi. She has thirty five research papers published in international journals. Dr </w:t>
      </w:r>
      <w:proofErr w:type="spellStart"/>
      <w:r w:rsidRPr="00405D8E">
        <w:rPr>
          <w:rFonts w:asciiTheme="minorHAnsi" w:hAnsiTheme="minorHAnsi" w:cstheme="minorHAnsi"/>
          <w:spacing w:val="-2"/>
        </w:rPr>
        <w:t>Sujata</w:t>
      </w:r>
      <w:proofErr w:type="spellEnd"/>
      <w:r w:rsidRPr="00405D8E">
        <w:rPr>
          <w:rFonts w:asciiTheme="minorHAnsi" w:hAnsiTheme="minorHAnsi" w:cstheme="minorHAnsi"/>
          <w:spacing w:val="-2"/>
        </w:rPr>
        <w:t xml:space="preserve"> has received the ‘Best paper award’ - ICMARS (2006), ISRS (2009) Hindi Conference (2011) and International women’s day workshop (2015). She had also received ‘Scientist of the year award (2006)’ and Technology Group Awards (2005 and 2009) of DTRL.</w:t>
      </w:r>
    </w:p>
    <w:p w:rsidR="00A61E4B" w:rsidRPr="00405D8E" w:rsidRDefault="00A61E4B" w:rsidP="00A61E4B">
      <w:pPr>
        <w:spacing w:after="0" w:line="240" w:lineRule="auto"/>
        <w:rPr>
          <w:rFonts w:cstheme="minorHAnsi"/>
          <w:sz w:val="24"/>
          <w:szCs w:val="24"/>
          <w:u w:color="000000"/>
        </w:rPr>
      </w:pP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E4B"/>
    <w:rsid w:val="00A61E4B"/>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61E4B"/>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2017-12-08T09:54:00Z</dcterms:created>
  <dcterms:modified xsi:type="dcterms:W3CDTF">2017-12-08T09:54:00Z</dcterms:modified>
</cp:coreProperties>
</file>