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BB" w:rsidRPr="001A2E65" w:rsidRDefault="00CB2BBB" w:rsidP="00CB2BBB">
      <w:pPr>
        <w:jc w:val="center"/>
        <w:rPr>
          <w:rFonts w:ascii="Arial" w:hAnsi="Arial" w:cs="Arial"/>
          <w:color w:val="141414"/>
          <w:sz w:val="44"/>
          <w:szCs w:val="44"/>
          <w:shd w:val="clear" w:color="auto" w:fill="FFFFFF"/>
        </w:rPr>
      </w:pPr>
      <w:r w:rsidRPr="001A2E65">
        <w:rPr>
          <w:rFonts w:ascii="Arial" w:hAnsi="Arial" w:cs="Arial"/>
          <w:b/>
          <w:bCs/>
          <w:color w:val="FC000F"/>
          <w:sz w:val="44"/>
          <w:szCs w:val="44"/>
          <w:shd w:val="clear" w:color="auto" w:fill="FFFFFF"/>
        </w:rPr>
        <w:t>Abstract</w:t>
      </w:r>
    </w:p>
    <w:p w:rsidR="00CB2BBB" w:rsidRDefault="00CB2BBB">
      <w:pPr>
        <w:rPr>
          <w:rFonts w:ascii="Arial" w:hAnsi="Arial" w:cs="Arial"/>
          <w:color w:val="141414"/>
          <w:sz w:val="23"/>
          <w:szCs w:val="23"/>
          <w:shd w:val="clear" w:color="auto" w:fill="FFFFFF"/>
        </w:rPr>
      </w:pPr>
    </w:p>
    <w:p w:rsidR="00AE04A6" w:rsidRPr="00CB2BBB" w:rsidRDefault="00CB2BBB">
      <w:pPr>
        <w:rPr>
          <w:rFonts w:ascii="Arial" w:hAnsi="Arial" w:cs="Arial"/>
          <w:color w:val="14141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Winter-to- early spring precipitation in the western Himalayas (WH) primarily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comes from eastward propagating weather systems from the Mediterranean region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commonly known as western disturbances (WDs). Observations indicate that the frequency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of precipitation extremes in the WH has been on a rise during the recent decades. Further, 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itis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also reported that non-monsoonal winter precipitation is crucial for protecting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Karakoram-centered WH from significant snowmelt under warming climate. Yet, the large-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scale dynamical controls on the non-monsoonal wintertime precipitation response to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climate change are largely unclear. This issue is examined in this study using long-term high-resolution climate change simulations with and without anthropogenic forcing </w:t>
      </w:r>
      <w:proofErr w:type="gram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elements</w:t>
      </w:r>
      <w:proofErr w:type="gramEnd"/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(i.e., GHG, aerosols, land-use / land-cover change). The present results indicate that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rising trends in surface temperature over the Himalayan region during the 20th century are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largely attributable to anthropogenic effects. It is also seen that the rising trend of simulated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precipitation extremes over the WH region concur with enhanced amplitude variations in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the WD activity in response to changes in the background upper-level subtropical winds and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mid-</w:t>
      </w:r>
      <w:proofErr w:type="spellStart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tropospheric</w:t>
      </w:r>
      <w:proofErr w:type="spellEnd"/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 xml:space="preserve"> temperature gradients over the Tibetan highlands. It is interesting to note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that the high-resolution simulation which includes anthropogenic forcing shows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enhancement of WD activity and associated snowfall amounts in the high elevations of the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Hindu Kush and Karakoram ranges in the WH, although a declining tendency of snowfall is</w:t>
      </w:r>
      <w:r>
        <w:rPr>
          <w:rFonts w:ascii="Arial" w:hAnsi="Arial" w:cs="Arial"/>
          <w:color w:val="141414"/>
          <w:sz w:val="23"/>
          <w:szCs w:val="23"/>
        </w:rPr>
        <w:br/>
      </w:r>
      <w:r>
        <w:rPr>
          <w:rFonts w:ascii="Arial" w:hAnsi="Arial" w:cs="Arial"/>
          <w:color w:val="141414"/>
          <w:sz w:val="23"/>
          <w:szCs w:val="23"/>
          <w:shd w:val="clear" w:color="auto" w:fill="FFFFFF"/>
        </w:rPr>
        <w:t>noted in the central and eastern Himalayas associated with increased surface warming.</w:t>
      </w:r>
    </w:p>
    <w:sectPr w:rsidR="00AE04A6" w:rsidRPr="00CB2BBB" w:rsidSect="0082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BBB"/>
    <w:rsid w:val="0082487C"/>
    <w:rsid w:val="00961D76"/>
    <w:rsid w:val="00BC161D"/>
    <w:rsid w:val="00CB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2017-12-08T09:13:00Z</dcterms:created>
  <dcterms:modified xsi:type="dcterms:W3CDTF">2017-12-08T09:14:00Z</dcterms:modified>
</cp:coreProperties>
</file>